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：</w:t>
      </w:r>
    </w:p>
    <w:p>
      <w:pPr>
        <w:widowControl/>
        <w:ind w:firstLine="360" w:firstLineChars="100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江陵县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事业单位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202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统一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公开招聘教师面试说课教材版本及范围</w:t>
      </w:r>
    </w:p>
    <w:tbl>
      <w:tblPr>
        <w:tblStyle w:val="3"/>
        <w:tblW w:w="0" w:type="auto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360"/>
        <w:gridCol w:w="8926"/>
        <w:gridCol w:w="18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学段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学科</w:t>
            </w:r>
          </w:p>
        </w:tc>
        <w:tc>
          <w:tcPr>
            <w:tcW w:w="89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hAnsi="宋体"/>
                <w:b/>
                <w:kern w:val="0"/>
                <w:szCs w:val="21"/>
              </w:rPr>
              <w:t>版本</w:t>
            </w:r>
          </w:p>
        </w:tc>
        <w:tc>
          <w:tcPr>
            <w:tcW w:w="1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/>
                <w:b/>
                <w:kern w:val="0"/>
                <w:szCs w:val="21"/>
              </w:rPr>
              <w:t>面试方式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高中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  <w:lang w:eastAsia="zh-CN"/>
              </w:rPr>
              <w:t>语文</w:t>
            </w:r>
          </w:p>
        </w:tc>
        <w:tc>
          <w:tcPr>
            <w:tcW w:w="8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普通高中教科书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Cs w:val="21"/>
                <w:lang w:eastAsia="zh-CN"/>
              </w:rPr>
              <w:t>语文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Cs w:val="21"/>
                <w:lang w:eastAsia="zh-CN"/>
              </w:rPr>
              <w:t>选择性必修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Cs w:val="21"/>
                <w:lang w:eastAsia="zh-CN"/>
              </w:rPr>
              <w:t>下册，人民教育出版社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说课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数学</w:t>
            </w:r>
          </w:p>
        </w:tc>
        <w:tc>
          <w:tcPr>
            <w:tcW w:w="8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普通高中教科书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Cs w:val="21"/>
                <w:lang w:eastAsia="zh-CN"/>
              </w:rPr>
              <w:t>数学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Cs w:val="21"/>
                <w:lang w:eastAsia="zh-CN"/>
              </w:rPr>
              <w:t>选择性必修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Cs w:val="21"/>
                <w:lang w:eastAsia="zh-CN"/>
              </w:rPr>
              <w:t>第三册，人民教育出版社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说课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8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普通高中教科书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Cs w:val="21"/>
                <w:lang w:eastAsia="zh-CN"/>
              </w:rPr>
              <w:t>英语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Cs w:val="21"/>
                <w:lang w:eastAsia="zh-CN"/>
              </w:rPr>
              <w:t>选择性必修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Cs w:val="21"/>
                <w:lang w:eastAsia="zh-CN"/>
              </w:rPr>
              <w:t>第四册，人民教育出版社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说课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  <w:lang w:eastAsia="zh-CN"/>
              </w:rPr>
              <w:t>化学</w:t>
            </w:r>
          </w:p>
        </w:tc>
        <w:tc>
          <w:tcPr>
            <w:tcW w:w="8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普通高中教科书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Cs w:val="21"/>
                <w:lang w:eastAsia="zh-CN"/>
              </w:rPr>
              <w:t>化学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Cs w:val="21"/>
                <w:lang w:eastAsia="zh-CN"/>
              </w:rPr>
              <w:t>选择性必修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3 </w:t>
            </w:r>
            <w:r>
              <w:rPr>
                <w:rFonts w:hint="eastAsia"/>
                <w:kern w:val="0"/>
                <w:szCs w:val="21"/>
                <w:lang w:eastAsia="zh-CN"/>
              </w:rPr>
              <w:t>有机化学基础，人民教育出版社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说课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  <w:lang w:eastAsia="zh-CN"/>
              </w:rPr>
              <w:t>生物</w:t>
            </w:r>
          </w:p>
        </w:tc>
        <w:tc>
          <w:tcPr>
            <w:tcW w:w="8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普通高中教科书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Cs w:val="21"/>
                <w:lang w:eastAsia="zh-CN"/>
              </w:rPr>
              <w:t>生物学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Cs w:val="21"/>
                <w:lang w:eastAsia="zh-CN"/>
              </w:rPr>
              <w:t>选择性必修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3 </w:t>
            </w:r>
            <w:r>
              <w:rPr>
                <w:rFonts w:hint="eastAsia"/>
                <w:kern w:val="0"/>
                <w:szCs w:val="21"/>
                <w:lang w:eastAsia="zh-CN"/>
              </w:rPr>
              <w:t>生物技术与工程，人民教育出版社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说课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 w:hAnsi="宋体"/>
                <w:kern w:val="0"/>
                <w:szCs w:val="21"/>
                <w:lang w:eastAsia="zh-CN"/>
              </w:rPr>
              <w:t>政治</w:t>
            </w:r>
          </w:p>
        </w:tc>
        <w:tc>
          <w:tcPr>
            <w:tcW w:w="8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普通高中教科书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Cs w:val="21"/>
                <w:lang w:eastAsia="zh-CN"/>
              </w:rPr>
              <w:t>思想政治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Cs w:val="21"/>
                <w:lang w:eastAsia="zh-CN"/>
              </w:rPr>
              <w:t>选择性必修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3 </w:t>
            </w:r>
            <w:r>
              <w:rPr>
                <w:rFonts w:hint="eastAsia"/>
                <w:kern w:val="0"/>
                <w:szCs w:val="21"/>
                <w:lang w:eastAsia="zh-CN"/>
              </w:rPr>
              <w:t>逻辑与思维，人民教育出版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说课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 w:hAnsi="宋体"/>
                <w:kern w:val="0"/>
                <w:szCs w:val="21"/>
                <w:lang w:eastAsia="zh-CN"/>
              </w:rPr>
              <w:t>地理</w:t>
            </w:r>
          </w:p>
        </w:tc>
        <w:tc>
          <w:tcPr>
            <w:tcW w:w="8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普通高中教科书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Cs w:val="21"/>
                <w:lang w:eastAsia="zh-CN"/>
              </w:rPr>
              <w:t>地理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kern w:val="0"/>
                <w:szCs w:val="21"/>
                <w:lang w:eastAsia="zh-CN"/>
              </w:rPr>
              <w:t>选择性必修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3 资源、环境与国家安全</w:t>
            </w:r>
            <w:r>
              <w:rPr>
                <w:rFonts w:hint="eastAsia"/>
                <w:kern w:val="0"/>
                <w:szCs w:val="21"/>
                <w:lang w:eastAsia="zh-CN"/>
              </w:rPr>
              <w:t>，人民教育出版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说课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 w:hAnsi="宋体"/>
                <w:kern w:val="0"/>
                <w:szCs w:val="21"/>
                <w:lang w:eastAsia="zh-CN"/>
              </w:rPr>
              <w:t>中职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  <w:lang w:eastAsia="zh-CN"/>
              </w:rPr>
              <w:t>农学</w:t>
            </w:r>
          </w:p>
        </w:tc>
        <w:tc>
          <w:tcPr>
            <w:tcW w:w="8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《农作物生产技术（南方本）》第二版，高等教育出版社，主编：肖君泽、李益锋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说课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  <w:lang w:eastAsia="zh-CN"/>
              </w:rPr>
              <w:t>计算机</w:t>
            </w:r>
          </w:p>
        </w:tc>
        <w:tc>
          <w:tcPr>
            <w:tcW w:w="8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《Access数据库基础》，上海科学普及出版社，主编：朱爱军、史海云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说课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  <w:lang w:eastAsia="zh-CN"/>
              </w:rPr>
              <w:t>学期教育</w:t>
            </w:r>
          </w:p>
        </w:tc>
        <w:tc>
          <w:tcPr>
            <w:tcW w:w="8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《幼儿园教育活动设计与指导》第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2版，北京师范大学出版社，主编：陈瑶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说课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hAnsi="宋体"/>
                <w:color w:val="000000"/>
                <w:kern w:val="0"/>
                <w:szCs w:val="21"/>
                <w:lang w:eastAsia="zh-CN"/>
              </w:rPr>
              <w:t>旅游管理</w:t>
            </w:r>
          </w:p>
        </w:tc>
        <w:tc>
          <w:tcPr>
            <w:tcW w:w="89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《酒店服务实训教程》第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2版，旅游教育出版社，主编：刘晓芬、韩鹏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说课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NzI0M2VkNjQ3NzM3MmNiMzgxZGZjZmYzZTM2YzgifQ=="/>
  </w:docVars>
  <w:rsids>
    <w:rsidRoot w:val="00000000"/>
    <w:rsid w:val="12CE59B7"/>
    <w:rsid w:val="53624F20"/>
    <w:rsid w:val="6F2C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108</Characters>
  <Lines>0</Lines>
  <Paragraphs>0</Paragraphs>
  <TotalTime>5</TotalTime>
  <ScaleCrop>false</ScaleCrop>
  <LinksUpToDate>false</LinksUpToDate>
  <CharactersWithSpaces>108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2023-05-18T06:44:00Z</dcterms:created>
  <dc:creator>Administrator</dc:creator>
  <cp:lastModifiedBy>Administrator</cp:lastModifiedBy>
  <dcterms:modified xsi:type="dcterms:W3CDTF">2023-05-18T08:38:10Z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1E3DA591C07C48F3A0ED34567D1E567F_12</vt:lpwstr>
  </property>
</Properties>
</file>