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6" w:line="224" w:lineRule="auto"/>
        <w:rPr>
          <w:rFonts w:ascii="仿宋" w:hAnsi="仿宋" w:eastAsia="仿宋" w:cs="仿宋"/>
          <w:spacing w:val="-13"/>
          <w:sz w:val="31"/>
          <w:szCs w:val="31"/>
        </w:rPr>
      </w:pPr>
    </w:p>
    <w:p>
      <w:pPr>
        <w:spacing w:before="166" w:line="224" w:lineRule="auto"/>
        <w:ind w:left="50"/>
        <w:rPr>
          <w:rFonts w:ascii="仿宋" w:hAnsi="仿宋" w:eastAsia="仿宋" w:cs="仿宋"/>
          <w:spacing w:val="-13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jc w:val="center"/>
        <w:textAlignment w:val="baseline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东湖生态旅游风景区202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sz w:val="44"/>
          <w:szCs w:val="44"/>
        </w:rPr>
        <w:t>年度事业单位面向社会公开招聘面试考生须知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0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"/>
          <w:sz w:val="31"/>
          <w:szCs w:val="31"/>
        </w:rPr>
        <w:t>1</w:t>
      </w:r>
      <w:r>
        <w:rPr>
          <w:rFonts w:hint="eastAsia" w:ascii="仿宋" w:hAnsi="仿宋" w:eastAsia="仿宋" w:cs="仿宋"/>
          <w:spacing w:val="5"/>
          <w:position w:val="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考生须认真阅读并严格遵守本须知。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考生须携带相关证件按规定时间报到。对缺乏诚信，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提供虚假信息者</w:t>
      </w:r>
      <w:r>
        <w:rPr>
          <w:rFonts w:hint="eastAsia" w:ascii="仿宋" w:hAnsi="仿宋" w:eastAsia="仿宋" w:cs="仿宋"/>
          <w:spacing w:val="-1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13"/>
          <w:sz w:val="31"/>
          <w:szCs w:val="31"/>
        </w:rPr>
        <w:t>一经查实</w:t>
      </w:r>
      <w:r>
        <w:rPr>
          <w:rFonts w:hint="eastAsia" w:ascii="仿宋" w:hAnsi="仿宋" w:eastAsia="仿宋" w:cs="仿宋"/>
          <w:spacing w:val="-1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13"/>
          <w:sz w:val="31"/>
          <w:szCs w:val="31"/>
        </w:rPr>
        <w:t>取消面试资格</w:t>
      </w:r>
      <w:r>
        <w:rPr>
          <w:rFonts w:hint="eastAsia" w:ascii="仿宋" w:hAnsi="仿宋" w:eastAsia="仿宋" w:cs="仿宋"/>
          <w:spacing w:val="-1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13"/>
          <w:sz w:val="31"/>
          <w:szCs w:val="31"/>
        </w:rPr>
        <w:t>已聘用的</w:t>
      </w:r>
      <w:r>
        <w:rPr>
          <w:rFonts w:hint="eastAsia" w:ascii="仿宋" w:hAnsi="仿宋" w:eastAsia="仿宋" w:cs="仿宋"/>
          <w:spacing w:val="-1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11"/>
          <w:sz w:val="31"/>
          <w:szCs w:val="31"/>
        </w:rPr>
        <w:t>取</w:t>
      </w:r>
      <w:r>
        <w:rPr>
          <w:rFonts w:ascii="仿宋" w:hAnsi="仿宋" w:eastAsia="仿宋" w:cs="仿宋"/>
          <w:spacing w:val="1"/>
          <w:sz w:val="31"/>
          <w:szCs w:val="31"/>
        </w:rPr>
        <w:t>消聘用资</w:t>
      </w:r>
      <w:r>
        <w:rPr>
          <w:rFonts w:ascii="仿宋" w:hAnsi="仿宋" w:eastAsia="仿宋" w:cs="仿宋"/>
          <w:sz w:val="31"/>
          <w:szCs w:val="31"/>
        </w:rPr>
        <w:t>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12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3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color w:val="131313"/>
          <w:spacing w:val="-2"/>
          <w:sz w:val="31"/>
          <w:szCs w:val="31"/>
        </w:rPr>
        <w:t>考</w:t>
      </w:r>
      <w:r>
        <w:rPr>
          <w:rFonts w:ascii="仿宋" w:hAnsi="仿宋" w:eastAsia="仿宋" w:cs="仿宋"/>
          <w:spacing w:val="-2"/>
          <w:sz w:val="31"/>
          <w:szCs w:val="31"/>
        </w:rPr>
        <w:t>生 8:00 仍未</w:t>
      </w:r>
      <w:r>
        <w:rPr>
          <w:rFonts w:ascii="仿宋" w:hAnsi="仿宋" w:eastAsia="仿宋" w:cs="仿宋"/>
          <w:color w:val="131313"/>
          <w:spacing w:val="-2"/>
          <w:sz w:val="31"/>
          <w:szCs w:val="31"/>
        </w:rPr>
        <w:t>入场</w:t>
      </w:r>
      <w:r>
        <w:rPr>
          <w:rFonts w:ascii="仿宋" w:hAnsi="仿宋" w:eastAsia="仿宋" w:cs="仿宋"/>
          <w:color w:val="131313"/>
          <w:spacing w:val="-1"/>
          <w:sz w:val="31"/>
          <w:szCs w:val="31"/>
        </w:rPr>
        <w:t>，取消面试资格。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0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4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考生不得携带任何通讯工具及电子产品进入候考室，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如有携带，必</w:t>
      </w:r>
      <w:r>
        <w:rPr>
          <w:rFonts w:ascii="仿宋" w:hAnsi="仿宋" w:eastAsia="仿宋" w:cs="仿宋"/>
          <w:spacing w:val="3"/>
          <w:sz w:val="31"/>
          <w:szCs w:val="31"/>
        </w:rPr>
        <w:t>须</w:t>
      </w:r>
      <w:r>
        <w:rPr>
          <w:rFonts w:ascii="仿宋" w:hAnsi="仿宋" w:eastAsia="仿宋" w:cs="仿宋"/>
          <w:spacing w:val="2"/>
          <w:sz w:val="31"/>
          <w:szCs w:val="31"/>
        </w:rPr>
        <w:t>关闭并交工作人员集中保管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否则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一经发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现，无论使用与否，均视为作弊处理</w:t>
      </w:r>
      <w:r>
        <w:rPr>
          <w:rFonts w:ascii="仿宋" w:hAnsi="仿宋" w:eastAsia="仿宋" w:cs="仿宋"/>
          <w:spacing w:val="-2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32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5</w:t>
      </w: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14"/>
          <w:sz w:val="31"/>
          <w:szCs w:val="31"/>
        </w:rPr>
        <w:t>考生进入候考室后，须提交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面试通知书</w:t>
      </w:r>
      <w:r>
        <w:rPr>
          <w:rFonts w:ascii="仿宋" w:hAnsi="仿宋" w:eastAsia="仿宋" w:cs="仿宋"/>
          <w:spacing w:val="14"/>
          <w:sz w:val="31"/>
          <w:szCs w:val="31"/>
        </w:rPr>
        <w:t>、有效身份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证</w:t>
      </w:r>
      <w:r>
        <w:rPr>
          <w:rFonts w:ascii="仿宋" w:hAnsi="仿宋" w:eastAsia="仿宋" w:cs="仿宋"/>
          <w:spacing w:val="13"/>
          <w:sz w:val="31"/>
          <w:szCs w:val="31"/>
        </w:rPr>
        <w:t>原</w:t>
      </w:r>
      <w:r>
        <w:rPr>
          <w:rFonts w:ascii="仿宋" w:hAnsi="仿宋" w:eastAsia="仿宋" w:cs="仿宋"/>
          <w:spacing w:val="8"/>
          <w:sz w:val="31"/>
          <w:szCs w:val="31"/>
        </w:rPr>
        <w:t>件</w:t>
      </w:r>
      <w:r>
        <w:rPr>
          <w:rFonts w:ascii="仿宋" w:hAnsi="仿宋" w:eastAsia="仿宋" w:cs="仿宋"/>
          <w:sz w:val="31"/>
          <w:szCs w:val="31"/>
        </w:rPr>
        <w:t>，进行身份确认并抽签。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2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6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13"/>
          <w:sz w:val="31"/>
          <w:szCs w:val="31"/>
        </w:rPr>
        <w:t>考生候考期间，须遵守纪律，自觉听从工作人员指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挥，不得擅离候考室，</w:t>
      </w:r>
      <w:r>
        <w:rPr>
          <w:rFonts w:ascii="仿宋" w:hAnsi="仿宋" w:eastAsia="仿宋" w:cs="仿宋"/>
          <w:spacing w:val="-2"/>
          <w:sz w:val="31"/>
          <w:szCs w:val="31"/>
        </w:rPr>
        <w:t>不得向外传递抽签信息，不得和考务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人员进行非必要交流，</w:t>
      </w:r>
      <w:r>
        <w:rPr>
          <w:rFonts w:ascii="仿宋" w:hAnsi="仿宋" w:eastAsia="仿宋" w:cs="仿宋"/>
          <w:sz w:val="31"/>
          <w:szCs w:val="31"/>
        </w:rPr>
        <w:t>不得抽烟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z w:val="31"/>
          <w:szCs w:val="31"/>
        </w:rPr>
        <w:t>不得大声喧哗。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0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7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考生不得穿戴有明显特征的服装、饰品进入面试室。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面试期间，只允许说出抽签顺序号，严禁透露任何个人或</w:t>
      </w:r>
      <w:r>
        <w:rPr>
          <w:rFonts w:ascii="仿宋" w:hAnsi="仿宋" w:eastAsia="仿宋" w:cs="仿宋"/>
          <w:spacing w:val="4"/>
          <w:sz w:val="31"/>
          <w:szCs w:val="31"/>
        </w:rPr>
        <w:t>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庭成员身份信息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否则按违规处理，取消面试资格。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2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8</w:t>
      </w: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13"/>
          <w:sz w:val="31"/>
          <w:szCs w:val="31"/>
        </w:rPr>
        <w:t>考生按抽签顺序进入考场。</w:t>
      </w:r>
      <w:r>
        <w:rPr>
          <w:rFonts w:hint="eastAsia" w:ascii="仿宋" w:hAnsi="仿宋" w:eastAsia="仿宋" w:cs="仿宋"/>
          <w:spacing w:val="13"/>
          <w:sz w:val="31"/>
          <w:szCs w:val="31"/>
          <w:lang w:eastAsia="zh-CN"/>
        </w:rPr>
        <w:t>讲课</w:t>
      </w:r>
      <w:r>
        <w:rPr>
          <w:rFonts w:ascii="仿宋" w:hAnsi="仿宋" w:eastAsia="仿宋" w:cs="仿宋"/>
          <w:spacing w:val="13"/>
          <w:sz w:val="31"/>
          <w:szCs w:val="31"/>
        </w:rPr>
        <w:t>过程中，考生要把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握</w:t>
      </w:r>
      <w:r>
        <w:rPr>
          <w:rFonts w:ascii="仿宋" w:hAnsi="仿宋" w:eastAsia="仿宋" w:cs="仿宋"/>
          <w:spacing w:val="14"/>
          <w:sz w:val="31"/>
          <w:szCs w:val="31"/>
        </w:rPr>
        <w:t>好</w:t>
      </w:r>
      <w:r>
        <w:rPr>
          <w:rFonts w:ascii="仿宋" w:hAnsi="仿宋" w:eastAsia="仿宋" w:cs="仿宋"/>
          <w:spacing w:val="8"/>
          <w:sz w:val="31"/>
          <w:szCs w:val="31"/>
        </w:rPr>
        <w:t>时间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，时间到</w:t>
      </w:r>
      <w:r>
        <w:rPr>
          <w:rFonts w:ascii="仿宋" w:hAnsi="仿宋" w:eastAsia="仿宋" w:cs="仿宋"/>
          <w:spacing w:val="4"/>
          <w:sz w:val="31"/>
          <w:szCs w:val="31"/>
        </w:rPr>
        <w:t>计时员会提</w:t>
      </w:r>
      <w:r>
        <w:rPr>
          <w:rFonts w:ascii="仿宋" w:hAnsi="仿宋" w:eastAsia="仿宋" w:cs="仿宋"/>
          <w:spacing w:val="2"/>
          <w:sz w:val="31"/>
          <w:szCs w:val="31"/>
        </w:rPr>
        <w:t>醒，此时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考生应停止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讲课</w:t>
      </w:r>
      <w:r>
        <w:rPr>
          <w:rFonts w:ascii="仿宋" w:hAnsi="仿宋" w:eastAsia="仿宋" w:cs="仿宋"/>
          <w:spacing w:val="2"/>
          <w:sz w:val="31"/>
          <w:szCs w:val="31"/>
        </w:rPr>
        <w:t>。面试结</w:t>
      </w:r>
      <w:r>
        <w:rPr>
          <w:rFonts w:ascii="仿宋" w:hAnsi="仿宋" w:eastAsia="仿宋" w:cs="仿宋"/>
          <w:spacing w:val="1"/>
          <w:sz w:val="31"/>
          <w:szCs w:val="31"/>
        </w:rPr>
        <w:t>束后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，</w:t>
      </w:r>
      <w:r>
        <w:rPr>
          <w:rFonts w:ascii="仿宋" w:hAnsi="仿宋" w:eastAsia="仿宋" w:cs="仿宋"/>
          <w:spacing w:val="1"/>
          <w:sz w:val="31"/>
          <w:szCs w:val="31"/>
        </w:rPr>
        <w:t>不得将面试试题、草稿纸等任何记录</w:t>
      </w:r>
      <w:r>
        <w:rPr>
          <w:rFonts w:ascii="仿宋" w:hAnsi="仿宋" w:eastAsia="仿宋" w:cs="仿宋"/>
          <w:sz w:val="31"/>
          <w:szCs w:val="31"/>
        </w:rPr>
        <w:t>带离考场。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420" w:firstLineChars="200"/>
        <w:textAlignment w:val="baseline"/>
        <w:sectPr>
          <w:pgSz w:w="11907" w:h="16839"/>
          <w:pgMar w:top="1431" w:right="1712" w:bottom="0" w:left="1785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2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9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面试成绩宣布后，考生应在《考生面试成绩确认单</w:t>
      </w:r>
      <w:r>
        <w:rPr>
          <w:rFonts w:ascii="仿宋" w:hAnsi="仿宋" w:eastAsia="仿宋" w:cs="仿宋"/>
          <w:spacing w:val="6"/>
          <w:sz w:val="31"/>
          <w:szCs w:val="31"/>
        </w:rPr>
        <w:t>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上签名确认交还面试室工作人员，并迅速离开考场，不得</w:t>
      </w:r>
      <w:r>
        <w:rPr>
          <w:rFonts w:ascii="仿宋" w:hAnsi="仿宋" w:eastAsia="仿宋" w:cs="仿宋"/>
          <w:spacing w:val="1"/>
          <w:sz w:val="31"/>
          <w:szCs w:val="31"/>
        </w:rPr>
        <w:t>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考</w:t>
      </w:r>
      <w:r>
        <w:rPr>
          <w:rFonts w:ascii="仿宋" w:hAnsi="仿宋" w:eastAsia="仿宋" w:cs="仿宋"/>
          <w:spacing w:val="21"/>
          <w:sz w:val="31"/>
          <w:szCs w:val="31"/>
        </w:rPr>
        <w:t>场附近停留议论，不得以任何方式向考场内考生泄露考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题</w:t>
      </w:r>
      <w:r>
        <w:rPr>
          <w:rFonts w:ascii="仿宋" w:hAnsi="仿宋" w:eastAsia="仿宋" w:cs="仿宋"/>
          <w:spacing w:val="-14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8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10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对于参加面试人数与计划</w:t>
      </w:r>
      <w:r>
        <w:rPr>
          <w:rFonts w:ascii="仿宋" w:hAnsi="仿宋" w:eastAsia="仿宋" w:cs="仿宋"/>
          <w:spacing w:val="1"/>
          <w:sz w:val="31"/>
          <w:szCs w:val="31"/>
        </w:rPr>
        <w:t>招聘人数比例不达 3:1 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岗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位，实行最低合格分数线控制。综合成绩达到 </w:t>
      </w:r>
      <w:r>
        <w:rPr>
          <w:rFonts w:ascii="仿宋" w:hAnsi="仿宋" w:eastAsia="仿宋" w:cs="仿宋"/>
          <w:spacing w:val="8"/>
          <w:sz w:val="31"/>
          <w:szCs w:val="31"/>
          <w:lang w:val="en-US"/>
        </w:rPr>
        <w:t>70</w:t>
      </w:r>
      <w:r>
        <w:rPr>
          <w:rFonts w:ascii="仿宋" w:hAnsi="仿宋" w:eastAsia="仿宋" w:cs="仿宋"/>
          <w:spacing w:val="8"/>
          <w:sz w:val="31"/>
          <w:szCs w:val="31"/>
        </w:rPr>
        <w:t>分以上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的(含 </w:t>
      </w:r>
      <w:r>
        <w:rPr>
          <w:rFonts w:ascii="仿宋" w:hAnsi="仿宋" w:eastAsia="仿宋" w:cs="仿宋"/>
          <w:spacing w:val="8"/>
          <w:sz w:val="31"/>
          <w:szCs w:val="31"/>
          <w:lang w:val="en-US"/>
        </w:rPr>
        <w:t>70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分)，方能进入考核体检阶段。面试参考人数少</w:t>
      </w:r>
      <w:r>
        <w:rPr>
          <w:rFonts w:ascii="仿宋" w:hAnsi="仿宋" w:eastAsia="仿宋" w:cs="仿宋"/>
          <w:spacing w:val="3"/>
          <w:sz w:val="31"/>
          <w:szCs w:val="31"/>
        </w:rPr>
        <w:t>于</w:t>
      </w:r>
      <w:r>
        <w:rPr>
          <w:rFonts w:ascii="仿宋" w:hAnsi="仿宋" w:eastAsia="仿宋" w:cs="仿宋"/>
          <w:spacing w:val="12"/>
          <w:sz w:val="31"/>
          <w:szCs w:val="31"/>
        </w:rPr>
        <w:t>招</w:t>
      </w:r>
      <w:r>
        <w:rPr>
          <w:rFonts w:ascii="仿宋" w:hAnsi="仿宋" w:eastAsia="仿宋" w:cs="仿宋"/>
          <w:spacing w:val="7"/>
          <w:sz w:val="31"/>
          <w:szCs w:val="31"/>
        </w:rPr>
        <w:t>聘人数时，该岗位计划相应核减至与参考人数相同。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1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11</w:t>
      </w:r>
      <w:r>
        <w:rPr>
          <w:rFonts w:hint="eastAsia" w:ascii="仿宋" w:hAnsi="仿宋" w:eastAsia="仿宋" w:cs="仿宋"/>
          <w:spacing w:val="-1"/>
          <w:sz w:val="31"/>
          <w:szCs w:val="31"/>
          <w:lang w:val="en-US" w:eastAsia="zh-CN"/>
        </w:rPr>
        <w:t>.</w:t>
      </w:r>
      <w:bookmarkStart w:id="0" w:name="_GoBack"/>
      <w:bookmarkEnd w:id="0"/>
      <w:r>
        <w:rPr>
          <w:rFonts w:ascii="仿宋" w:hAnsi="仿宋" w:eastAsia="仿宋" w:cs="仿宋"/>
          <w:spacing w:val="-1"/>
          <w:sz w:val="31"/>
          <w:szCs w:val="31"/>
        </w:rPr>
        <w:t>综合成绩相同的考生，笔试成绩高者进入考核阶段，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若笔试成绩仍相同的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则取笔试综合应用能力成绩高者</w:t>
      </w:r>
      <w:r>
        <w:rPr>
          <w:rFonts w:ascii="仿宋" w:hAnsi="仿宋" w:eastAsia="仿宋" w:cs="仿宋"/>
          <w:spacing w:val="2"/>
          <w:sz w:val="31"/>
          <w:szCs w:val="31"/>
        </w:rPr>
        <w:t>进</w:t>
      </w:r>
      <w:r>
        <w:rPr>
          <w:rFonts w:ascii="仿宋" w:hAnsi="仿宋" w:eastAsia="仿宋" w:cs="仿宋"/>
          <w:sz w:val="31"/>
          <w:szCs w:val="31"/>
        </w:rPr>
        <w:t>入</w:t>
      </w:r>
      <w:r>
        <w:rPr>
          <w:rFonts w:ascii="仿宋" w:hAnsi="仿宋" w:eastAsia="仿宋" w:cs="仿宋"/>
          <w:spacing w:val="5"/>
          <w:sz w:val="31"/>
          <w:szCs w:val="31"/>
        </w:rPr>
        <w:t>下一阶段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sectPr>
      <w:pgSz w:w="11907" w:h="16839"/>
      <w:pgMar w:top="1431" w:right="164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BBDDAF"/>
    <w:rsid w:val="6FBB57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907</Words>
  <Characters>929</Characters>
  <Paragraphs>17</Paragraphs>
  <TotalTime>9</TotalTime>
  <ScaleCrop>false</ScaleCrop>
  <LinksUpToDate>false</LinksUpToDate>
  <CharactersWithSpaces>959</CharactersWithSpaces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2022-07-12T09:22:00Z</dcterms:created>
  <dc:creator>Administrator</dc:creator>
  <cp:lastModifiedBy>uos</cp:lastModifiedBy>
  <dcterms:modified xsi:type="dcterms:W3CDTF">2023-05-11T08:22:45Z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2022-07-12T17:40:07Z</vt:filetime>
  </property>
  <property fmtid="{D5CDD505-2E9C-101B-9397-08002B2CF9AE}" pid="4" name="KSOProductBuildVer">
    <vt:lpwstr>2052-11.8.2.9695</vt:lpwstr>
  </property>
  <property fmtid="{D5CDD505-2E9C-101B-9397-08002B2CF9AE}" pid="5" name="ICV">
    <vt:lpwstr>3bb902f670854043914c988d98c50ede</vt:lpwstr>
  </property>
</Properties>
</file>