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bookmarkStart w:id="0" w:name="_GoBack"/>
      <w:r>
        <w:rPr>
          <w:rFonts w:hint="eastAsia"/>
          <w:sz w:val="48"/>
          <w:szCs w:val="48"/>
        </w:rPr>
        <w:t>体检须知</w:t>
      </w:r>
    </w:p>
    <w:bookmarkEnd w:id="0"/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1、体检前2日饮食宜清淡，避免剧烈运动，忌食高脂、高蛋白的食物。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2、体检前一日20：00点后禁食，22：00后禁水，体检当日早晨要空腹。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3、体检当日请不要化妆，穿着宜宽松、简单，脱鞋方便。女性不宜穿连衣裙、连裤袜及戴有金属丝的胸衣。请不要佩戴首饰。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4孕妇及可能已怀孕的女士，请勿参加摄片检查。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5、女士例假期间不宜做尿检，请经期结束3-5日后择日补检。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6、糖尿病、高血压、心脏病等慢性疾病患者，建议体检当日不要停药，请携带药物，可在做完相应的检查后及时服用。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空腹体检项目有：静脉采血、腹部彩超。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所有项目检查完毕后，务请将导检单交到前台，您的检查资料将由电脑进行分析，并由专家组审核后作体检结论。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A11DA"/>
    <w:rsid w:val="205A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2019-07-02T10:26:00Z</dcterms:created>
  <dc:creator>剪刀1411393170</dc:creator>
  <cp:lastModifiedBy>剪刀1411393170</cp:lastModifiedBy>
  <dcterms:modified xsi:type="dcterms:W3CDTF">2019-07-02T10:28:12Z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